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F3910E" w14:textId="77777777" w:rsidR="006F5FD4" w:rsidRDefault="006F5FD4"/>
    <w:p w14:paraId="1D10B475" w14:textId="77777777" w:rsidR="006F5FD4" w:rsidRDefault="006F5FD4"/>
    <w:p w14:paraId="24E7B569" w14:textId="77777777" w:rsidR="006F5FD4" w:rsidRDefault="006F5FD4"/>
    <w:p w14:paraId="68274CDE" w14:textId="77777777" w:rsidR="006F5FD4" w:rsidRDefault="006F5FD4"/>
    <w:p w14:paraId="46BCC4AD" w14:textId="77777777" w:rsidR="00FB7F23" w:rsidRDefault="00FB7F23"/>
    <w:p w14:paraId="52D20D7E" w14:textId="77777777" w:rsidR="00FB7F23" w:rsidRDefault="00FB7F23"/>
    <w:p w14:paraId="5F5C8326" w14:textId="52E44AEF" w:rsidR="00FB7F23" w:rsidRDefault="00FB7F23"/>
    <w:p w14:paraId="1B1B9AD4" w14:textId="3B11013E" w:rsidR="005242D7" w:rsidRDefault="005242D7"/>
    <w:p w14:paraId="16698C3B" w14:textId="77777777" w:rsidR="005242D7" w:rsidRDefault="005242D7"/>
    <w:p w14:paraId="7B20239D" w14:textId="77777777" w:rsidR="00FB7F23" w:rsidRDefault="00FB7F23"/>
    <w:p w14:paraId="1B0343EF" w14:textId="77777777" w:rsidR="00FB7F23" w:rsidRDefault="00FB7F23"/>
    <w:p w14:paraId="6751F213" w14:textId="14BEEB20" w:rsidR="0072722E" w:rsidRDefault="00EB550E" w:rsidP="00FB7F23">
      <w:pPr>
        <w:jc w:val="center"/>
      </w:pPr>
      <w:r>
        <w:t>TARGET STORE IN POLAND</w:t>
      </w:r>
    </w:p>
    <w:p w14:paraId="4DC0C354" w14:textId="77777777" w:rsidR="006F5FD4" w:rsidRDefault="00EB550E" w:rsidP="00FB7F23">
      <w:pPr>
        <w:jc w:val="center"/>
      </w:pPr>
      <w:r>
        <w:t>Institution Affiliation:</w:t>
      </w:r>
    </w:p>
    <w:p w14:paraId="77125417" w14:textId="77777777" w:rsidR="006F5FD4" w:rsidRDefault="00EB550E" w:rsidP="00FB7F23">
      <w:pPr>
        <w:jc w:val="center"/>
      </w:pPr>
      <w:r>
        <w:t>Students Name:</w:t>
      </w:r>
    </w:p>
    <w:p w14:paraId="1530E9BF" w14:textId="77777777" w:rsidR="006F5FD4" w:rsidRDefault="00EB550E" w:rsidP="006F5FD4">
      <w:r>
        <w:br w:type="page"/>
      </w:r>
    </w:p>
    <w:p w14:paraId="108413BD" w14:textId="77777777" w:rsidR="00FB7F23" w:rsidRPr="00FB7F23" w:rsidRDefault="00EB550E" w:rsidP="00FB7F23">
      <w:pPr>
        <w:ind w:firstLine="0"/>
        <w:contextualSpacing/>
        <w:jc w:val="center"/>
        <w:rPr>
          <w:b/>
        </w:rPr>
      </w:pPr>
      <w:r w:rsidRPr="00FB7F23">
        <w:rPr>
          <w:b/>
        </w:rPr>
        <w:lastRenderedPageBreak/>
        <w:t>Company Profile</w:t>
      </w:r>
    </w:p>
    <w:p w14:paraId="35F5FAD9" w14:textId="58FB3795" w:rsidR="00A8514C" w:rsidRDefault="00EB550E" w:rsidP="00FB7F23">
      <w:pPr>
        <w:contextualSpacing/>
      </w:pPr>
      <w:r>
        <w:t xml:space="preserve">Target Corporation, incorporated in 1902, is one of the leading merchandise retailer selling products through their stores in the United States. Over the years the company has been at the </w:t>
      </w:r>
      <w:r w:rsidR="005242D7">
        <w:t xml:space="preserve">Inserted: </w:t>
      </w:r>
      <w:proofErr w:type="spellStart"/>
      <w:r w:rsidR="005242D7">
        <w:t>of</w:t>
      </w:r>
      <w:r>
        <w:t>forefront</w:t>
      </w:r>
      <w:proofErr w:type="spellEnd"/>
      <w:r>
        <w:t xml:space="preserve"> of selling a variety of products ranging from fashionable clot</w:t>
      </w:r>
      <w:r w:rsidR="00C5363C">
        <w:t xml:space="preserve">hes to food and </w:t>
      </w:r>
      <w:r>
        <w:t>groceries</w:t>
      </w:r>
      <w:r w:rsidR="00C5363C">
        <w:t>, beauty and house appliances, among other products</w:t>
      </w:r>
      <w:r>
        <w:t>. Their affordability and proficient customer relation have enabled the company to expand in close to 1500 stores in 47 states.</w:t>
      </w:r>
    </w:p>
    <w:p w14:paraId="5C8BDEFC" w14:textId="77777777" w:rsidR="00FB7F23" w:rsidRDefault="00EB550E" w:rsidP="00FB7F23">
      <w:pPr>
        <w:contextualSpacing/>
      </w:pPr>
      <w:r>
        <w:t>T</w:t>
      </w:r>
      <w:r w:rsidR="00A8514C">
        <w:t>he</w:t>
      </w:r>
      <w:r>
        <w:t xml:space="preserve"> </w:t>
      </w:r>
      <w:r w:rsidR="00C5363C">
        <w:t xml:space="preserve">slogan being "expect more, pay less", is one of the company's outstanding objectives bridging customer experience with a variety of designs and setups to choose from. When it comes to financial performance, it is groundbreaking. The company has a history, way back in 1989, where </w:t>
      </w:r>
      <w:r w:rsidR="00A8514C">
        <w:t xml:space="preserve">it contributed close to $2million cash flow every week to the communities where the stores are </w:t>
      </w:r>
      <w:proofErr w:type="gramStart"/>
      <w:r w:rsidR="00A8514C">
        <w:t>located,</w:t>
      </w:r>
      <w:proofErr w:type="gramEnd"/>
      <w:r w:rsidR="00A8514C">
        <w:t xml:space="preserve"> they were awarded by </w:t>
      </w:r>
      <w:r w:rsidR="00C5363C" w:rsidRPr="00C5363C">
        <w:t>America's Corporate Conscience Award</w:t>
      </w:r>
      <w:r w:rsidR="00A8514C">
        <w:t>. Today, the performance is very aggressive with an average net income of $2.5 billion every year</w:t>
      </w:r>
      <w:r>
        <w:t>, through direct sales and partly online</w:t>
      </w:r>
      <w:r w:rsidR="00A8514C">
        <w:t xml:space="preserve">. </w:t>
      </w:r>
    </w:p>
    <w:p w14:paraId="7CF654D7" w14:textId="77777777" w:rsidR="00FB7F23" w:rsidRPr="00FB7F23" w:rsidRDefault="00EB550E" w:rsidP="00FB7F23">
      <w:pPr>
        <w:ind w:firstLine="0"/>
        <w:contextualSpacing/>
        <w:jc w:val="center"/>
        <w:rPr>
          <w:b/>
        </w:rPr>
      </w:pPr>
      <w:r w:rsidRPr="00FB7F23">
        <w:rPr>
          <w:b/>
        </w:rPr>
        <w:t>Country’s Profile</w:t>
      </w:r>
    </w:p>
    <w:p w14:paraId="1121C082" w14:textId="77777777" w:rsidR="006F5FD4" w:rsidRDefault="00EB550E" w:rsidP="00110A9B">
      <w:pPr>
        <w:contextualSpacing/>
      </w:pPr>
      <w:r>
        <w:t xml:space="preserve">From such solid grounds of history and performance, Target can comfortably explore other places besides the United States. The advantage here is how informed the company is on the market, </w:t>
      </w:r>
      <w:r w:rsidR="00110A9B">
        <w:t>merchandise and good customer relations that materialize loyalty.</w:t>
      </w:r>
      <w:r w:rsidR="000D217D">
        <w:t xml:space="preserve"> This is a tone of facts to go international at any given setup and dominate, in any given market.</w:t>
      </w:r>
      <w:r w:rsidR="00110A9B">
        <w:t xml:space="preserve"> One of the biggest </w:t>
      </w:r>
      <w:proofErr w:type="gramStart"/>
      <w:r w:rsidR="00110A9B">
        <w:t>market</w:t>
      </w:r>
      <w:proofErr w:type="gramEnd"/>
      <w:r w:rsidR="00110A9B">
        <w:t xml:space="preserve"> to venture in is Poland. Basically, the country seals all edges of demand making it a valid opportunity for stores like Target to explore. There are a few interesting facts about Poland.</w:t>
      </w:r>
    </w:p>
    <w:p w14:paraId="17089664" w14:textId="3F9672F0" w:rsidR="005276F5" w:rsidRDefault="00EB550E" w:rsidP="00EB66EF">
      <w:pPr>
        <w:contextualSpacing/>
      </w:pPr>
      <w:r>
        <w:t xml:space="preserve">Karolina S. (2018) </w:t>
      </w:r>
      <w:proofErr w:type="gramStart"/>
      <w:r>
        <w:t>The</w:t>
      </w:r>
      <w:proofErr w:type="gramEnd"/>
      <w:r>
        <w:t xml:space="preserve"> country is food enthusiastic just like the Europeans, Spain or Italy. It is not a matter of competing on taste, but they actually appreciate</w:t>
      </w:r>
      <w:r w:rsidR="00EB66EF">
        <w:t xml:space="preserve"> local creativity in food, </w:t>
      </w:r>
      <w:r w:rsidR="00EB66EF">
        <w:lastRenderedPageBreak/>
        <w:t xml:space="preserve">e.g. </w:t>
      </w:r>
      <w:r w:rsidR="00EB66EF" w:rsidRPr="00EB66EF">
        <w:t>myriad potato dishes</w:t>
      </w:r>
      <w:r w:rsidR="00EB66EF">
        <w:t xml:space="preserve"> like </w:t>
      </w:r>
      <w:proofErr w:type="spellStart"/>
      <w:r w:rsidR="00EB66EF" w:rsidRPr="00EB66EF">
        <w:t>kopy</w:t>
      </w:r>
      <w:r w:rsidR="00EB66EF">
        <w:t>tka</w:t>
      </w:r>
      <w:proofErr w:type="spellEnd"/>
      <w:r w:rsidR="00EB66EF">
        <w:t xml:space="preserve">, </w:t>
      </w:r>
      <w:proofErr w:type="spellStart"/>
      <w:r w:rsidR="00EB66EF">
        <w:t>pyzy</w:t>
      </w:r>
      <w:proofErr w:type="spellEnd"/>
      <w:r w:rsidR="00EB66EF">
        <w:t xml:space="preserve">, </w:t>
      </w:r>
      <w:r w:rsidR="00EB66EF" w:rsidRPr="00EB66EF">
        <w:t>and</w:t>
      </w:r>
      <w:r w:rsidR="00EB66EF">
        <w:t xml:space="preserve"> other</w:t>
      </w:r>
      <w:r w:rsidR="00EB66EF" w:rsidRPr="00EB66EF">
        <w:t xml:space="preserve"> numerous</w:t>
      </w:r>
      <w:r w:rsidR="00EB66EF">
        <w:t xml:space="preserve"> </w:t>
      </w:r>
      <w:r w:rsidR="00EB66EF" w:rsidRPr="00EB66EF">
        <w:t>dumplings</w:t>
      </w:r>
      <w:r w:rsidR="00EB66EF">
        <w:t>. Merchandising food in a country that has taste will definitely blow t</w:t>
      </w:r>
      <w:r w:rsidR="008C0185">
        <w:t>he ceiling. Surprisingly, ever</w:t>
      </w:r>
      <w:r w:rsidR="00EB66EF">
        <w:t xml:space="preserve"> the Soviet times, Poland is known for a drinking culture where vodka and beer business has thrived from generations.</w:t>
      </w:r>
    </w:p>
    <w:p w14:paraId="6D7CCFAB" w14:textId="77777777" w:rsidR="00110A9B" w:rsidRDefault="00EB550E" w:rsidP="005276F5">
      <w:pPr>
        <w:contextualSpacing/>
      </w:pPr>
      <w:r>
        <w:t xml:space="preserve">When it comes to </w:t>
      </w:r>
      <w:r w:rsidR="005276F5">
        <w:t xml:space="preserve">fashion, Poland has quite a variety. Historically the country has held their national dresses for over centuries with minor modifications to fit the modern world. Mostly their attire is colorful and festive varying in style depending on which region of Poland. However, the young people of Poland have incorporated a taste of fashion from the 8 </w:t>
      </w:r>
      <w:r w:rsidR="005276F5" w:rsidRPr="005276F5">
        <w:t>historic regions of Poland</w:t>
      </w:r>
      <w:r w:rsidR="005276F5">
        <w:t xml:space="preserve"> and blended a neutral code of dressing. </w:t>
      </w:r>
      <w:r w:rsidR="00663088">
        <w:t>With these venturing as a store in this country could make a fortune.</w:t>
      </w:r>
    </w:p>
    <w:p w14:paraId="02539951" w14:textId="2F14F160" w:rsidR="005F55E7" w:rsidRDefault="00EB550E" w:rsidP="005F55E7">
      <w:pPr>
        <w:contextualSpacing/>
      </w:pPr>
      <w:r>
        <w:t xml:space="preserve">The country has managed to come out of an economic crisis in 2008, most of the upcoming developments and the modern democracy has made it suitable for international companies like </w:t>
      </w:r>
      <w:r w:rsidR="00444907" w:rsidRPr="00444907">
        <w:t>Amcor Ltd</w:t>
      </w:r>
      <w:r w:rsidR="00444907">
        <w:t xml:space="preserve"> and from Australia, </w:t>
      </w:r>
      <w:r w:rsidR="00444907" w:rsidRPr="00444907">
        <w:t>Accor</w:t>
      </w:r>
      <w:r w:rsidR="00444907">
        <w:t xml:space="preserve"> SA from France, among others.</w:t>
      </w:r>
      <w:r w:rsidR="00444907" w:rsidRPr="00444907">
        <w:t xml:space="preserve"> Warsaw </w:t>
      </w:r>
      <w:r w:rsidR="00444907">
        <w:t>(</w:t>
      </w:r>
      <w:r w:rsidR="00444907" w:rsidRPr="00444907">
        <w:t>2011</w:t>
      </w:r>
      <w:r w:rsidR="00444907">
        <w:t xml:space="preserve">), has recorded over 100 more companies doing business in Poland. Such facts have a positive approach to the success rates of both local and international companies. Hence, the Target </w:t>
      </w:r>
      <w:r w:rsidR="008C0185">
        <w:t>store has a golden chance of establishing their stores across the country and actually succeeds</w:t>
      </w:r>
      <w:r w:rsidR="00444907">
        <w:t xml:space="preserve">. </w:t>
      </w:r>
    </w:p>
    <w:p w14:paraId="1052261A" w14:textId="77777777" w:rsidR="000D217D" w:rsidRDefault="00EB550E" w:rsidP="00FB7F23">
      <w:pPr>
        <w:ind w:firstLine="0"/>
        <w:contextualSpacing/>
        <w:jc w:val="center"/>
        <w:rPr>
          <w:b/>
        </w:rPr>
      </w:pPr>
      <w:r w:rsidRPr="000D217D">
        <w:rPr>
          <w:b/>
        </w:rPr>
        <w:t>Entry Strategy</w:t>
      </w:r>
      <w:r w:rsidR="00FB7F23">
        <w:rPr>
          <w:b/>
        </w:rPr>
        <w:t xml:space="preserve"> to Poland</w:t>
      </w:r>
    </w:p>
    <w:p w14:paraId="3A8C6460" w14:textId="77777777" w:rsidR="00AE746B" w:rsidRDefault="00EB550E" w:rsidP="00AE746B">
      <w:pPr>
        <w:tabs>
          <w:tab w:val="left" w:pos="3750"/>
        </w:tabs>
        <w:contextualSpacing/>
        <w:jc w:val="left"/>
        <w:rPr>
          <w:szCs w:val="24"/>
        </w:rPr>
      </w:pPr>
      <w:r>
        <w:rPr>
          <w:szCs w:val="24"/>
        </w:rPr>
        <w:t xml:space="preserve">In launching any product or company on a global scale, the first and most important step for a successful progression is a research strategy. The method involves analyzing insights that guides companies on capitalizing on market opportunities and growth. The understanding of an entry strategy upholds a value system that would assist the company in avoiding costly mistakes. </w:t>
      </w:r>
    </w:p>
    <w:p w14:paraId="36F381CE" w14:textId="77777777" w:rsidR="000D217D" w:rsidRDefault="00EB550E" w:rsidP="00AE746B">
      <w:pPr>
        <w:contextualSpacing/>
      </w:pPr>
      <w:r>
        <w:lastRenderedPageBreak/>
        <w:t>E</w:t>
      </w:r>
      <w:r w:rsidR="005F55E7">
        <w:t xml:space="preserve">ntering foreign markets, a company has to evaluate facts on the ground and sum up a conclusive strategy of the subject market. This means a company reviews risks and opportunities to establish an equilibrium that defines success or failure. However, the method of approaching global markets is not done blindly, there are several principles that any average company uses as entry strategies. </w:t>
      </w:r>
    </w:p>
    <w:p w14:paraId="1FB4F751" w14:textId="49D82D45" w:rsidR="002433AB" w:rsidRDefault="00EB550E" w:rsidP="002433AB">
      <w:pPr>
        <w:contextualSpacing/>
      </w:pPr>
      <w:r>
        <w:t xml:space="preserve">The most common and easiest strategy is direct exportation. Basically, the method is cheap, with fewer risks. Here the companies play the role of distribution alone, with a few agents on the field of marketing the product. Target as our subject company would indirectly interact with consumers as a distributor (store). The idea of franchising or licensing should come later on. </w:t>
      </w:r>
      <w:r w:rsidR="008C0185">
        <w:t>The</w:t>
      </w:r>
      <w:r>
        <w:t xml:space="preserve"> strategy could</w:t>
      </w:r>
      <w:r w:rsidR="008C0185">
        <w:t xml:space="preserve"> however</w:t>
      </w:r>
      <w:r>
        <w:t xml:space="preserve"> be a little slower than local companies when reacting hastily to consumer need</w:t>
      </w:r>
      <w:r w:rsidR="007C2D2E">
        <w:t xml:space="preserve">s. </w:t>
      </w:r>
    </w:p>
    <w:p w14:paraId="6446020A" w14:textId="77777777" w:rsidR="00AE746B" w:rsidRDefault="00EB550E" w:rsidP="002433AB">
      <w:pPr>
        <w:contextualSpacing/>
      </w:pPr>
      <w:r>
        <w:t>L</w:t>
      </w:r>
      <w:r w:rsidR="005F55E7">
        <w:t>icensing</w:t>
      </w:r>
      <w:r>
        <w:t xml:space="preserve"> and Franchising, </w:t>
      </w:r>
      <w:r w:rsidR="002433AB">
        <w:t xml:space="preserve">on the other hand, </w:t>
      </w:r>
      <w:r>
        <w:t xml:space="preserve">would be the best option for </w:t>
      </w:r>
      <w:r w:rsidR="002433AB">
        <w:t xml:space="preserve">a long-term commitment. The strategy entails foreign and local companies agreeing on sharing manufacturing process, brand name, </w:t>
      </w:r>
      <w:proofErr w:type="gramStart"/>
      <w:r w:rsidR="002433AB">
        <w:t>trades</w:t>
      </w:r>
      <w:proofErr w:type="gramEnd"/>
      <w:r w:rsidR="002433AB">
        <w:t xml:space="preserve"> knowledge in return for a fee. Since Target corporate has established a trustworthy business m</w:t>
      </w:r>
      <w:r w:rsidR="00950488">
        <w:t>odel, franchising would be easy. The details of securing the market are based on building up the brand name and promoting it fully.</w:t>
      </w:r>
      <w:r>
        <w:t xml:space="preserve"> </w:t>
      </w:r>
    </w:p>
    <w:p w14:paraId="1AD880F3" w14:textId="77777777" w:rsidR="00DC11AE" w:rsidRDefault="00EB550E" w:rsidP="00DC11AE">
      <w:pPr>
        <w:contextualSpacing/>
        <w:rPr>
          <w:szCs w:val="24"/>
        </w:rPr>
      </w:pPr>
      <w:r>
        <w:t xml:space="preserve">Having known the right way to approach the foreign market, it is the company's role to finesse the products and services to fit the culture in Poland. There is a need for </w:t>
      </w:r>
      <w:r>
        <w:rPr>
          <w:szCs w:val="24"/>
        </w:rPr>
        <w:t>an overview of the company’s products, services, and the right audience. The analysis can be gathered directly from local vendors or the possible competition.</w:t>
      </w:r>
    </w:p>
    <w:p w14:paraId="6238F251" w14:textId="77777777" w:rsidR="00AE746B" w:rsidRDefault="00EB550E" w:rsidP="002433AB">
      <w:pPr>
        <w:contextualSpacing/>
        <w:rPr>
          <w:szCs w:val="24"/>
        </w:rPr>
      </w:pPr>
      <w:r>
        <w:rPr>
          <w:szCs w:val="24"/>
        </w:rPr>
        <w:t>Reviewing the advantages of product features like quality, affordability, user-friendliness, and services of the company over the competitors, will normal</w:t>
      </w:r>
      <w:r w:rsidR="00DC11AE">
        <w:rPr>
          <w:szCs w:val="24"/>
        </w:rPr>
        <w:t xml:space="preserve">ly give a perfect picture of what does deliver </w:t>
      </w:r>
      <w:r>
        <w:rPr>
          <w:szCs w:val="24"/>
        </w:rPr>
        <w:t>in the market.</w:t>
      </w:r>
      <w:r w:rsidR="00DC11AE">
        <w:rPr>
          <w:szCs w:val="24"/>
        </w:rPr>
        <w:t xml:space="preserve"> However, the first impression of a company to a new audience may </w:t>
      </w:r>
      <w:r w:rsidR="00DC11AE">
        <w:rPr>
          <w:szCs w:val="24"/>
        </w:rPr>
        <w:lastRenderedPageBreak/>
        <w:t xml:space="preserve">decree how the business will operate.  </w:t>
      </w:r>
      <w:r>
        <w:rPr>
          <w:szCs w:val="24"/>
        </w:rPr>
        <w:t>As the company progress, the analysis can focus on secondary priorities like market-expansion related threats and opportunities.</w:t>
      </w:r>
    </w:p>
    <w:p w14:paraId="1F8BBBA5" w14:textId="0222C243" w:rsidR="00FB7F23" w:rsidRDefault="00EB550E" w:rsidP="002433AB">
      <w:pPr>
        <w:contextualSpacing/>
        <w:rPr>
          <w:szCs w:val="24"/>
        </w:rPr>
      </w:pPr>
      <w:r>
        <w:rPr>
          <w:szCs w:val="24"/>
        </w:rPr>
        <w:t xml:space="preserve">According to Vault Report (2018), on the sales and marketing of target stores, close to 95% of their total sales come from direct sales in stores, the other five 5% </w:t>
      </w:r>
      <w:r w:rsidR="008C0185">
        <w:rPr>
          <w:szCs w:val="24"/>
        </w:rPr>
        <w:t>is an online sale</w:t>
      </w:r>
      <w:r>
        <w:rPr>
          <w:szCs w:val="24"/>
        </w:rPr>
        <w:t xml:space="preserve">. From a rational angle on this data, one would conclude the store sales are higher due to the historical cohesion between the company and its long-term </w:t>
      </w:r>
      <w:r w:rsidR="008C0185">
        <w:rPr>
          <w:szCs w:val="24"/>
        </w:rPr>
        <w:t>customers;</w:t>
      </w:r>
      <w:r w:rsidRPr="00FB7F23">
        <w:rPr>
          <w:szCs w:val="24"/>
        </w:rPr>
        <w:t xml:space="preserve"> </w:t>
      </w:r>
      <w:r>
        <w:rPr>
          <w:szCs w:val="24"/>
        </w:rPr>
        <w:t xml:space="preserve">modern society needs more than that. </w:t>
      </w:r>
    </w:p>
    <w:p w14:paraId="7BDB81AF" w14:textId="77777777" w:rsidR="00DC11AE" w:rsidRDefault="00EB550E" w:rsidP="002433AB">
      <w:pPr>
        <w:contextualSpacing/>
      </w:pPr>
      <w:r>
        <w:rPr>
          <w:szCs w:val="24"/>
        </w:rPr>
        <w:t>Today e-commerce has picked drastically, thus improving the flex</w:t>
      </w:r>
      <w:r w:rsidR="00FB7F23">
        <w:rPr>
          <w:szCs w:val="24"/>
        </w:rPr>
        <w:t>ibility of franchises globally. The appropriate approach to gaining regular customers is strategizing on</w:t>
      </w:r>
      <w:r>
        <w:rPr>
          <w:szCs w:val="24"/>
        </w:rPr>
        <w:t xml:space="preserve"> cycles of public relations, mostly advertisin</w:t>
      </w:r>
      <w:r w:rsidR="00FB7F23">
        <w:rPr>
          <w:szCs w:val="24"/>
        </w:rPr>
        <w:t>g and online</w:t>
      </w:r>
      <w:r>
        <w:rPr>
          <w:szCs w:val="24"/>
        </w:rPr>
        <w:t xml:space="preserve"> marketing</w:t>
      </w:r>
      <w:r w:rsidR="00FB7F23">
        <w:rPr>
          <w:szCs w:val="24"/>
        </w:rPr>
        <w:t xml:space="preserve">. </w:t>
      </w:r>
      <w:r>
        <w:rPr>
          <w:szCs w:val="24"/>
        </w:rPr>
        <w:t>The company’s communication strategy has to narrow down to tactics that focus on interpersonal relations</w:t>
      </w:r>
      <w:r w:rsidR="00FB7F23">
        <w:rPr>
          <w:szCs w:val="24"/>
        </w:rPr>
        <w:t>, like food preferences, fashion trends among others. Conducting surveys through</w:t>
      </w:r>
      <w:r>
        <w:rPr>
          <w:szCs w:val="24"/>
        </w:rPr>
        <w:t xml:space="preserve"> direct calls, customer incentives</w:t>
      </w:r>
      <w:r w:rsidR="00FB7F23">
        <w:rPr>
          <w:szCs w:val="24"/>
        </w:rPr>
        <w:t>, events, and fidelit</w:t>
      </w:r>
      <w:r w:rsidR="00974123">
        <w:rPr>
          <w:szCs w:val="24"/>
        </w:rPr>
        <w:t>y programs would bridge the gap and assist in decision making.</w:t>
      </w:r>
    </w:p>
    <w:p w14:paraId="53DAEBA1" w14:textId="77777777" w:rsidR="00974123" w:rsidRDefault="00EB550E" w:rsidP="002433AB">
      <w:pPr>
        <w:contextualSpacing/>
      </w:pPr>
      <w:r>
        <w:t>From the strategies discussed above, it is indeed possible to venture into new markets and make the best of it. The basics here can be summarized as understanding capabilities, the best entry strategy, and the consumer preferences of the market.</w:t>
      </w:r>
    </w:p>
    <w:p w14:paraId="6B9485E9" w14:textId="77777777" w:rsidR="00974123" w:rsidRDefault="00974123" w:rsidP="002433AB">
      <w:pPr>
        <w:contextualSpacing/>
      </w:pPr>
    </w:p>
    <w:p w14:paraId="3BE220B9" w14:textId="77777777" w:rsidR="00974123" w:rsidRDefault="00974123" w:rsidP="002433AB"/>
    <w:p w14:paraId="6D0E3464" w14:textId="77777777" w:rsidR="00974123" w:rsidRDefault="00974123" w:rsidP="002433AB"/>
    <w:p w14:paraId="54FCE2B4" w14:textId="77777777" w:rsidR="00974123" w:rsidRDefault="00974123" w:rsidP="002433AB"/>
    <w:p w14:paraId="0491EF55" w14:textId="77777777" w:rsidR="00974123" w:rsidRDefault="00974123" w:rsidP="002433AB"/>
    <w:p w14:paraId="6D973E7B" w14:textId="77777777" w:rsidR="00974123" w:rsidRDefault="00974123" w:rsidP="002433AB"/>
    <w:p w14:paraId="553BA3E5" w14:textId="77777777" w:rsidR="00974123" w:rsidRDefault="00974123" w:rsidP="008C0185">
      <w:pPr>
        <w:ind w:firstLine="0"/>
      </w:pPr>
    </w:p>
    <w:p w14:paraId="6C0B7788" w14:textId="77777777" w:rsidR="00974123" w:rsidRDefault="00EB550E" w:rsidP="00974123">
      <w:pPr>
        <w:ind w:firstLine="0"/>
        <w:jc w:val="center"/>
        <w:rPr>
          <w:b/>
        </w:rPr>
      </w:pPr>
      <w:r w:rsidRPr="00974123">
        <w:rPr>
          <w:b/>
        </w:rPr>
        <w:lastRenderedPageBreak/>
        <w:t>References</w:t>
      </w:r>
    </w:p>
    <w:p w14:paraId="3A3716B9" w14:textId="5B66FA0B" w:rsidR="008C0185" w:rsidRDefault="008C0185" w:rsidP="008C0185">
      <w:pPr>
        <w:tabs>
          <w:tab w:val="left" w:pos="3510"/>
        </w:tabs>
        <w:ind w:left="964" w:hanging="964"/>
        <w:contextualSpacing/>
      </w:pPr>
      <w:r>
        <w:t xml:space="preserve">Karolina S (2018). Article, </w:t>
      </w:r>
      <w:r w:rsidRPr="00974123">
        <w:t xml:space="preserve">7+ Things Poland is Famous </w:t>
      </w:r>
      <w:proofErr w:type="gramStart"/>
      <w:r w:rsidRPr="00974123">
        <w:t>For</w:t>
      </w:r>
      <w:proofErr w:type="gramEnd"/>
      <w:r>
        <w:t xml:space="preserve"> </w:t>
      </w:r>
      <w:hyperlink r:id="rId7" w:history="1">
        <w:r w:rsidRPr="00D40323">
          <w:rPr>
            <w:rStyle w:val="Hyperlink"/>
          </w:rPr>
          <w:t>https://discovercracow.com/blog/7-things-poland-is-famous-for/</w:t>
        </w:r>
      </w:hyperlink>
    </w:p>
    <w:p w14:paraId="5DB11D33" w14:textId="77777777" w:rsidR="008C0185" w:rsidRDefault="008C0185" w:rsidP="008C0185">
      <w:pPr>
        <w:tabs>
          <w:tab w:val="right" w:pos="9360"/>
        </w:tabs>
        <w:ind w:left="964" w:hanging="964"/>
        <w:contextualSpacing/>
      </w:pPr>
      <w:proofErr w:type="gramStart"/>
      <w:r>
        <w:t>Reuters United States (2018).</w:t>
      </w:r>
      <w:proofErr w:type="gramEnd"/>
      <w:r>
        <w:t xml:space="preserve"> Article, </w:t>
      </w:r>
      <w:r w:rsidRPr="00974123">
        <w:t>Target Corp</w:t>
      </w:r>
      <w:r>
        <w:t>oration Profile</w:t>
      </w:r>
      <w:r w:rsidRPr="00974123">
        <w:t xml:space="preserve"> (TGT)</w:t>
      </w:r>
      <w:r>
        <w:tab/>
        <w:t xml:space="preserve"> </w:t>
      </w:r>
    </w:p>
    <w:p w14:paraId="6E6F7C83" w14:textId="6EBA0EDB" w:rsidR="008C0185" w:rsidRPr="008C0185" w:rsidRDefault="008C0185" w:rsidP="008C0185">
      <w:pPr>
        <w:tabs>
          <w:tab w:val="right" w:pos="9360"/>
        </w:tabs>
        <w:contextualSpacing/>
      </w:pPr>
      <w:hyperlink r:id="rId8" w:history="1">
        <w:r w:rsidRPr="00974123">
          <w:rPr>
            <w:rStyle w:val="Hyperlink"/>
          </w:rPr>
          <w:t>https://www.reuters.com/finance/stocks/companyProfile/TGT</w:t>
        </w:r>
      </w:hyperlink>
      <w:r>
        <w:tab/>
      </w:r>
    </w:p>
    <w:p w14:paraId="4608AE77" w14:textId="77777777" w:rsidR="008C0185" w:rsidRDefault="008C0185" w:rsidP="008C0185">
      <w:pPr>
        <w:tabs>
          <w:tab w:val="left" w:pos="5415"/>
        </w:tabs>
        <w:ind w:left="964" w:hanging="964"/>
        <w:contextualSpacing/>
      </w:pPr>
      <w:r>
        <w:t xml:space="preserve">Vault Research (2018). Report on </w:t>
      </w:r>
      <w:r w:rsidRPr="00974123">
        <w:t>Target Corporation</w:t>
      </w:r>
      <w:r>
        <w:t>;</w:t>
      </w:r>
      <w:r w:rsidRPr="00974123">
        <w:rPr>
          <w:i/>
        </w:rPr>
        <w:t xml:space="preserve"> Sales and Marketing</w:t>
      </w:r>
      <w:r>
        <w:t xml:space="preserve">. </w:t>
      </w:r>
      <w:hyperlink r:id="rId9" w:history="1">
        <w:r w:rsidRPr="00D40323">
          <w:rPr>
            <w:rStyle w:val="Hyperlink"/>
          </w:rPr>
          <w:t>http://www.vault.com/company-profiles/retail/target-corporation/company-overview</w:t>
        </w:r>
      </w:hyperlink>
      <w:r>
        <w:t xml:space="preserve"> </w:t>
      </w:r>
    </w:p>
    <w:p w14:paraId="5619F541" w14:textId="77777777" w:rsidR="008C0185" w:rsidRPr="008C0185" w:rsidRDefault="008C0185" w:rsidP="008C0185">
      <w:pPr>
        <w:tabs>
          <w:tab w:val="left" w:pos="7215"/>
        </w:tabs>
        <w:ind w:left="964" w:hanging="964"/>
        <w:contextualSpacing/>
        <w:rPr>
          <w:rFonts w:cs="Times New Roman"/>
          <w:szCs w:val="24"/>
        </w:rPr>
      </w:pPr>
      <w:r>
        <w:rPr>
          <w:rFonts w:cs="Times New Roman"/>
          <w:szCs w:val="24"/>
        </w:rPr>
        <w:t>Warsaw (2011). The article, Inves</w:t>
      </w:r>
      <w:bookmarkStart w:id="0" w:name="_GoBack"/>
      <w:bookmarkEnd w:id="0"/>
      <w:r>
        <w:rPr>
          <w:rFonts w:cs="Times New Roman"/>
          <w:szCs w:val="24"/>
        </w:rPr>
        <w:t xml:space="preserve">ting in Poland; </w:t>
      </w:r>
      <w:r w:rsidRPr="00974123">
        <w:rPr>
          <w:rFonts w:cs="Times New Roman"/>
          <w:i/>
          <w:szCs w:val="24"/>
        </w:rPr>
        <w:t>Foreign Companies in Poland</w:t>
      </w:r>
      <w:r>
        <w:rPr>
          <w:rFonts w:cs="Times New Roman"/>
          <w:szCs w:val="24"/>
        </w:rPr>
        <w:t xml:space="preserve">. </w:t>
      </w:r>
      <w:proofErr w:type="gramStart"/>
      <w:r>
        <w:rPr>
          <w:rFonts w:cs="Times New Roman"/>
          <w:szCs w:val="24"/>
        </w:rPr>
        <w:t>Pg. 4.</w:t>
      </w:r>
      <w:proofErr w:type="gramEnd"/>
      <w:r>
        <w:rPr>
          <w:rFonts w:cs="Times New Roman"/>
          <w:szCs w:val="24"/>
        </w:rPr>
        <w:t xml:space="preserve"> </w:t>
      </w:r>
      <w:hyperlink r:id="rId10" w:history="1">
        <w:r w:rsidRPr="00D40323">
          <w:rPr>
            <w:rStyle w:val="Hyperlink"/>
          </w:rPr>
          <w:t>https://www.paih.gov.pl/files/?id_plik=16982</w:t>
        </w:r>
      </w:hyperlink>
    </w:p>
    <w:sectPr w:rsidR="008C0185" w:rsidRPr="008C0185" w:rsidSect="005F55E7">
      <w:headerReference w:type="even" r:id="rId11"/>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75778A" w14:textId="77777777" w:rsidR="004C1747" w:rsidRDefault="004C1747">
      <w:pPr>
        <w:spacing w:line="240" w:lineRule="auto"/>
      </w:pPr>
      <w:r>
        <w:separator/>
      </w:r>
    </w:p>
  </w:endnote>
  <w:endnote w:type="continuationSeparator" w:id="0">
    <w:p w14:paraId="20AD430B" w14:textId="77777777" w:rsidR="004C1747" w:rsidRDefault="004C17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09CCC1" w14:textId="77777777" w:rsidR="004C1747" w:rsidRDefault="004C1747">
      <w:pPr>
        <w:spacing w:line="240" w:lineRule="auto"/>
      </w:pPr>
      <w:r>
        <w:separator/>
      </w:r>
    </w:p>
  </w:footnote>
  <w:footnote w:type="continuationSeparator" w:id="0">
    <w:p w14:paraId="095F7C8B" w14:textId="77777777" w:rsidR="004C1747" w:rsidRDefault="004C174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C8E392" w14:textId="402A829B" w:rsidR="002433AB" w:rsidRDefault="008C0185" w:rsidP="008C0185">
    <w:pPr>
      <w:pStyle w:val="Header"/>
      <w:ind w:firstLine="0"/>
    </w:pPr>
    <w:r w:rsidRPr="005F55E7">
      <w:t>COMPANY PROFILE AND COUNTRY PROFILE</w:t>
    </w:r>
    <w:r w:rsidR="00EB550E">
      <w:tab/>
    </w:r>
    <w:r w:rsidR="00EB550E">
      <w:tab/>
    </w:r>
    <w:r w:rsidR="00EB550E">
      <w:fldChar w:fldCharType="begin"/>
    </w:r>
    <w:r w:rsidR="00EB550E">
      <w:instrText xml:space="preserve"> PAGE   \* MERGEFORMAT </w:instrText>
    </w:r>
    <w:r w:rsidR="00EB550E">
      <w:fldChar w:fldCharType="separate"/>
    </w:r>
    <w:r>
      <w:rPr>
        <w:noProof/>
      </w:rPr>
      <w:t>6</w:t>
    </w:r>
    <w:r w:rsidR="00EB550E">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CB182A" w14:textId="023CFC8D" w:rsidR="002433AB" w:rsidRDefault="00EB550E" w:rsidP="006F5FD4">
    <w:pPr>
      <w:pStyle w:val="Header"/>
      <w:tabs>
        <w:tab w:val="left" w:pos="4530"/>
      </w:tabs>
      <w:jc w:val="left"/>
    </w:pPr>
    <w:r w:rsidRPr="005F55E7">
      <w:tab/>
    </w:r>
    <w:r>
      <w:tab/>
    </w:r>
    <w:r>
      <w:tab/>
    </w:r>
    <w:r>
      <w:fldChar w:fldCharType="begin"/>
    </w:r>
    <w:r>
      <w:instrText xml:space="preserve"> PAGE   \* MERGEFORMAT </w:instrText>
    </w:r>
    <w:r>
      <w:fldChar w:fldCharType="separate"/>
    </w:r>
    <w:r w:rsidR="008C0185">
      <w:rPr>
        <w:noProof/>
      </w:rPr>
      <w:t>5</w:t>
    </w: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63812" w14:textId="07F18582" w:rsidR="002433AB" w:rsidRDefault="00EB550E" w:rsidP="00FB7F23">
    <w:pPr>
      <w:pStyle w:val="Header"/>
      <w:ind w:firstLine="0"/>
    </w:pPr>
    <w:r>
      <w:t>Running head: TARGET STORE IN POLAND</w:t>
    </w:r>
    <w:r>
      <w:tab/>
    </w:r>
    <w:r>
      <w:tab/>
    </w:r>
    <w:r>
      <w:fldChar w:fldCharType="begin"/>
    </w:r>
    <w:r>
      <w:instrText xml:space="preserve"> PAGE   \* MERGEFORMAT </w:instrText>
    </w:r>
    <w:r>
      <w:fldChar w:fldCharType="separate"/>
    </w:r>
    <w:r w:rsidR="008C0185">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Q0MjA0N7IwsTA1NjJV0lEKTi0uzszPAykwrAUAhilV2SwAAAA="/>
  </w:docVars>
  <w:rsids>
    <w:rsidRoot w:val="006F5FD4"/>
    <w:rsid w:val="000D217D"/>
    <w:rsid w:val="00110A9B"/>
    <w:rsid w:val="00205DF0"/>
    <w:rsid w:val="002433AB"/>
    <w:rsid w:val="00314A79"/>
    <w:rsid w:val="00444907"/>
    <w:rsid w:val="004C1747"/>
    <w:rsid w:val="005242D7"/>
    <w:rsid w:val="005276F5"/>
    <w:rsid w:val="005F55E7"/>
    <w:rsid w:val="00663088"/>
    <w:rsid w:val="006B3233"/>
    <w:rsid w:val="006F5FD4"/>
    <w:rsid w:val="0072722E"/>
    <w:rsid w:val="007C2D2E"/>
    <w:rsid w:val="008C0185"/>
    <w:rsid w:val="00950488"/>
    <w:rsid w:val="00974123"/>
    <w:rsid w:val="00A8514C"/>
    <w:rsid w:val="00AE746B"/>
    <w:rsid w:val="00B2774F"/>
    <w:rsid w:val="00C5363C"/>
    <w:rsid w:val="00D40323"/>
    <w:rsid w:val="00DC11AE"/>
    <w:rsid w:val="00EB550E"/>
    <w:rsid w:val="00EB66EF"/>
    <w:rsid w:val="00FB7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B6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5FD4"/>
    <w:pPr>
      <w:tabs>
        <w:tab w:val="center" w:pos="4680"/>
        <w:tab w:val="right" w:pos="9360"/>
      </w:tabs>
      <w:spacing w:line="240" w:lineRule="auto"/>
    </w:pPr>
  </w:style>
  <w:style w:type="character" w:customStyle="1" w:styleId="HeaderChar">
    <w:name w:val="Header Char"/>
    <w:basedOn w:val="DefaultParagraphFont"/>
    <w:link w:val="Header"/>
    <w:uiPriority w:val="99"/>
    <w:rsid w:val="006F5FD4"/>
  </w:style>
  <w:style w:type="paragraph" w:styleId="Footer">
    <w:name w:val="footer"/>
    <w:basedOn w:val="Normal"/>
    <w:link w:val="FooterChar"/>
    <w:uiPriority w:val="99"/>
    <w:unhideWhenUsed/>
    <w:rsid w:val="006F5FD4"/>
    <w:pPr>
      <w:tabs>
        <w:tab w:val="center" w:pos="4680"/>
        <w:tab w:val="right" w:pos="9360"/>
      </w:tabs>
      <w:spacing w:line="240" w:lineRule="auto"/>
    </w:pPr>
  </w:style>
  <w:style w:type="character" w:customStyle="1" w:styleId="FooterChar">
    <w:name w:val="Footer Char"/>
    <w:basedOn w:val="DefaultParagraphFont"/>
    <w:link w:val="Footer"/>
    <w:uiPriority w:val="99"/>
    <w:rsid w:val="006F5FD4"/>
  </w:style>
  <w:style w:type="character" w:styleId="Hyperlink">
    <w:name w:val="Hyperlink"/>
    <w:basedOn w:val="DefaultParagraphFont"/>
    <w:uiPriority w:val="99"/>
    <w:unhideWhenUsed/>
    <w:rsid w:val="00974123"/>
    <w:rPr>
      <w:color w:val="0563C1" w:themeColor="hyperlink"/>
      <w:u w:val="single"/>
    </w:rPr>
  </w:style>
  <w:style w:type="character" w:styleId="FollowedHyperlink">
    <w:name w:val="FollowedHyperlink"/>
    <w:basedOn w:val="DefaultParagraphFont"/>
    <w:uiPriority w:val="99"/>
    <w:semiHidden/>
    <w:unhideWhenUsed/>
    <w:rsid w:val="00974123"/>
    <w:rPr>
      <w:color w:val="954F72" w:themeColor="followed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242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42D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5FD4"/>
    <w:pPr>
      <w:tabs>
        <w:tab w:val="center" w:pos="4680"/>
        <w:tab w:val="right" w:pos="9360"/>
      </w:tabs>
      <w:spacing w:line="240" w:lineRule="auto"/>
    </w:pPr>
  </w:style>
  <w:style w:type="character" w:customStyle="1" w:styleId="HeaderChar">
    <w:name w:val="Header Char"/>
    <w:basedOn w:val="DefaultParagraphFont"/>
    <w:link w:val="Header"/>
    <w:uiPriority w:val="99"/>
    <w:rsid w:val="006F5FD4"/>
  </w:style>
  <w:style w:type="paragraph" w:styleId="Footer">
    <w:name w:val="footer"/>
    <w:basedOn w:val="Normal"/>
    <w:link w:val="FooterChar"/>
    <w:uiPriority w:val="99"/>
    <w:unhideWhenUsed/>
    <w:rsid w:val="006F5FD4"/>
    <w:pPr>
      <w:tabs>
        <w:tab w:val="center" w:pos="4680"/>
        <w:tab w:val="right" w:pos="9360"/>
      </w:tabs>
      <w:spacing w:line="240" w:lineRule="auto"/>
    </w:pPr>
  </w:style>
  <w:style w:type="character" w:customStyle="1" w:styleId="FooterChar">
    <w:name w:val="Footer Char"/>
    <w:basedOn w:val="DefaultParagraphFont"/>
    <w:link w:val="Footer"/>
    <w:uiPriority w:val="99"/>
    <w:rsid w:val="006F5FD4"/>
  </w:style>
  <w:style w:type="character" w:styleId="Hyperlink">
    <w:name w:val="Hyperlink"/>
    <w:basedOn w:val="DefaultParagraphFont"/>
    <w:uiPriority w:val="99"/>
    <w:unhideWhenUsed/>
    <w:rsid w:val="00974123"/>
    <w:rPr>
      <w:color w:val="0563C1" w:themeColor="hyperlink"/>
      <w:u w:val="single"/>
    </w:rPr>
  </w:style>
  <w:style w:type="character" w:styleId="FollowedHyperlink">
    <w:name w:val="FollowedHyperlink"/>
    <w:basedOn w:val="DefaultParagraphFont"/>
    <w:uiPriority w:val="99"/>
    <w:semiHidden/>
    <w:unhideWhenUsed/>
    <w:rsid w:val="00974123"/>
    <w:rPr>
      <w:color w:val="954F72" w:themeColor="followed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242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42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uters.com/finance/stocks/companyProfile/TG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discovercracow.com/blog/7-things-poland-is-famous-for/"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paih.gov.pl/files/?id_plik=16982" TargetMode="External"/><Relationship Id="rId4" Type="http://schemas.openxmlformats.org/officeDocument/2006/relationships/webSettings" Target="webSettings.xml"/><Relationship Id="rId9" Type="http://schemas.openxmlformats.org/officeDocument/2006/relationships/hyperlink" Target="http://www.vault.com/company-profiles/retail/target-corporation/company-overview"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1163</Words>
  <Characters>6635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2018-09-11T06:22:00Z</dcterms:created>
  <dcterms:modified xsi:type="dcterms:W3CDTF">2018-09-11T06:22:00Z</dcterms:modified>
</cp:coreProperties>
</file>